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32" w:rsidRDefault="00937432" w:rsidP="00937432">
      <w:pPr>
        <w:jc w:val="center"/>
        <w:rPr>
          <w:rStyle w:val="fontstyle01"/>
          <w:sz w:val="28"/>
          <w:szCs w:val="28"/>
        </w:rPr>
      </w:pPr>
      <w:r w:rsidRPr="00937432">
        <w:rPr>
          <w:rStyle w:val="fontstyle01"/>
          <w:sz w:val="28"/>
          <w:szCs w:val="28"/>
        </w:rPr>
        <w:t>Комплекс мер,  направленных на создание условий для получения качественного общего образования</w:t>
      </w:r>
    </w:p>
    <w:p w:rsidR="00000000" w:rsidRDefault="00937432" w:rsidP="00937432">
      <w:pPr>
        <w:jc w:val="center"/>
        <w:rPr>
          <w:rStyle w:val="fontstyle01"/>
          <w:sz w:val="28"/>
          <w:szCs w:val="28"/>
        </w:rPr>
      </w:pPr>
      <w:r w:rsidRPr="00937432">
        <w:rPr>
          <w:rStyle w:val="fontstyle01"/>
          <w:sz w:val="28"/>
          <w:szCs w:val="28"/>
        </w:rPr>
        <w:t>в школах Северо-Енисейского района на 2020-2024 год</w:t>
      </w:r>
    </w:p>
    <w:tbl>
      <w:tblPr>
        <w:tblStyle w:val="a3"/>
        <w:tblW w:w="15276" w:type="dxa"/>
        <w:tblLook w:val="04A0"/>
      </w:tblPr>
      <w:tblGrid>
        <w:gridCol w:w="787"/>
        <w:gridCol w:w="5700"/>
        <w:gridCol w:w="2488"/>
        <w:gridCol w:w="2124"/>
        <w:gridCol w:w="4177"/>
      </w:tblGrid>
      <w:tr w:rsidR="001A61E9" w:rsidRPr="00434D06" w:rsidTr="00466C22">
        <w:tc>
          <w:tcPr>
            <w:tcW w:w="787" w:type="dxa"/>
            <w:vAlign w:val="center"/>
          </w:tcPr>
          <w:p w:rsidR="00FC0690" w:rsidRPr="00434D06" w:rsidRDefault="00FC0690" w:rsidP="00FC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0" w:type="dxa"/>
            <w:vAlign w:val="center"/>
          </w:tcPr>
          <w:p w:rsidR="00FC0690" w:rsidRPr="00434D06" w:rsidRDefault="00FC0690" w:rsidP="00FC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88" w:type="dxa"/>
            <w:vAlign w:val="center"/>
          </w:tcPr>
          <w:p w:rsidR="00FC0690" w:rsidRPr="00434D06" w:rsidRDefault="00FC0690" w:rsidP="00FC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4" w:type="dxa"/>
            <w:vAlign w:val="center"/>
          </w:tcPr>
          <w:p w:rsidR="00FC0690" w:rsidRPr="00434D06" w:rsidRDefault="00FC0690" w:rsidP="00FC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77" w:type="dxa"/>
            <w:vAlign w:val="center"/>
          </w:tcPr>
          <w:p w:rsidR="00FC0690" w:rsidRPr="00434D06" w:rsidRDefault="00FC0690" w:rsidP="00FC0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A61E9" w:rsidTr="00466C22">
        <w:tc>
          <w:tcPr>
            <w:tcW w:w="787" w:type="dxa"/>
          </w:tcPr>
          <w:p w:rsidR="00434D06" w:rsidRPr="00466C22" w:rsidRDefault="00434D06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434D06" w:rsidRPr="00434D06" w:rsidRDefault="00434D06" w:rsidP="0043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муниципальной программы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образования в общеобразовательных организациях Северо-Енисейского района»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 xml:space="preserve"> на 2020-2024 годы.</w:t>
            </w:r>
          </w:p>
        </w:tc>
        <w:tc>
          <w:tcPr>
            <w:tcW w:w="2488" w:type="dxa"/>
          </w:tcPr>
          <w:p w:rsidR="00434D06" w:rsidRPr="00434D06" w:rsidRDefault="0043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Специалисты, методисты УО</w:t>
            </w:r>
          </w:p>
        </w:tc>
        <w:tc>
          <w:tcPr>
            <w:tcW w:w="2124" w:type="dxa"/>
          </w:tcPr>
          <w:p w:rsidR="00434D06" w:rsidRPr="00434D06" w:rsidRDefault="001A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434D0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177" w:type="dxa"/>
          </w:tcPr>
          <w:p w:rsidR="00434D06" w:rsidRPr="00434D06" w:rsidRDefault="00434D06" w:rsidP="0043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Определены показатели  качества образования</w:t>
            </w:r>
          </w:p>
        </w:tc>
      </w:tr>
      <w:tr w:rsidR="001A61E9" w:rsidTr="00466C22">
        <w:tc>
          <w:tcPr>
            <w:tcW w:w="787" w:type="dxa"/>
          </w:tcPr>
          <w:p w:rsidR="00434D06" w:rsidRPr="00466C22" w:rsidRDefault="00434D06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  <w:vAlign w:val="center"/>
          </w:tcPr>
          <w:p w:rsidR="00434D06" w:rsidRPr="00434D06" w:rsidRDefault="00434D06" w:rsidP="0043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1E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повышения качества образования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ШНРО и ШФСНУ</w:t>
            </w:r>
          </w:p>
        </w:tc>
        <w:tc>
          <w:tcPr>
            <w:tcW w:w="2488" w:type="dxa"/>
          </w:tcPr>
          <w:p w:rsidR="00434D06" w:rsidRPr="00434D06" w:rsidRDefault="00434D06" w:rsidP="00C1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Специалисты, методисты УО</w:t>
            </w:r>
          </w:p>
        </w:tc>
        <w:tc>
          <w:tcPr>
            <w:tcW w:w="2124" w:type="dxa"/>
          </w:tcPr>
          <w:p w:rsidR="00434D06" w:rsidRPr="00434D06" w:rsidRDefault="001A61E9" w:rsidP="00C12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434D06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177" w:type="dxa"/>
          </w:tcPr>
          <w:p w:rsidR="001A61E9" w:rsidRPr="001A61E9" w:rsidRDefault="001A61E9" w:rsidP="001A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1E9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</w:t>
            </w:r>
            <w:proofErr w:type="gramStart"/>
            <w:r w:rsidRPr="001A61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A61E9" w:rsidRPr="001A61E9" w:rsidRDefault="001A61E9" w:rsidP="001A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1E9">
              <w:rPr>
                <w:rFonts w:ascii="Times New Roman" w:hAnsi="Times New Roman" w:cs="Times New Roman"/>
                <w:sz w:val="28"/>
                <w:szCs w:val="28"/>
              </w:rPr>
              <w:t>повышению качества</w:t>
            </w:r>
          </w:p>
          <w:p w:rsidR="00434D06" w:rsidRPr="00434D06" w:rsidRDefault="001A61E9" w:rsidP="001A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</w:t>
            </w:r>
            <w:r w:rsidRPr="001A61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1E9">
              <w:rPr>
                <w:rFonts w:ascii="Times New Roman" w:hAnsi="Times New Roman" w:cs="Times New Roman"/>
                <w:sz w:val="28"/>
                <w:szCs w:val="28"/>
              </w:rPr>
              <w:t>2020-2024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0258D" w:rsidTr="00466C22">
        <w:tc>
          <w:tcPr>
            <w:tcW w:w="787" w:type="dxa"/>
          </w:tcPr>
          <w:p w:rsidR="00434D06" w:rsidRPr="00466C22" w:rsidRDefault="00434D06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434D06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8D">
              <w:rPr>
                <w:rFonts w:ascii="Times New Roman" w:hAnsi="Times New Roman" w:cs="Times New Roman"/>
                <w:sz w:val="28"/>
                <w:szCs w:val="28"/>
              </w:rPr>
              <w:t>Разработка школьной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повышения качества образования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ШНРО и ШФСНУ</w:t>
            </w:r>
          </w:p>
        </w:tc>
        <w:tc>
          <w:tcPr>
            <w:tcW w:w="2488" w:type="dxa"/>
          </w:tcPr>
          <w:p w:rsid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«ТСШ №3»</w:t>
            </w:r>
          </w:p>
          <w:p w:rsidR="001A61E9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«БСШ №5»</w:t>
            </w:r>
          </w:p>
        </w:tc>
        <w:tc>
          <w:tcPr>
            <w:tcW w:w="2124" w:type="dxa"/>
          </w:tcPr>
          <w:p w:rsidR="00434D06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2020</w:t>
            </w:r>
          </w:p>
        </w:tc>
        <w:tc>
          <w:tcPr>
            <w:tcW w:w="4177" w:type="dxa"/>
          </w:tcPr>
          <w:p w:rsidR="00434D06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программа по повышению качества образования в школе</w:t>
            </w:r>
          </w:p>
        </w:tc>
      </w:tr>
      <w:tr w:rsidR="0040258D" w:rsidTr="00466C22">
        <w:tc>
          <w:tcPr>
            <w:tcW w:w="787" w:type="dxa"/>
          </w:tcPr>
          <w:p w:rsidR="001A61E9" w:rsidRPr="00466C22" w:rsidRDefault="001A61E9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1A61E9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8D">
              <w:rPr>
                <w:rFonts w:ascii="Times New Roman" w:hAnsi="Times New Roman" w:cs="Times New Roman"/>
                <w:sz w:val="28"/>
                <w:szCs w:val="28"/>
              </w:rPr>
              <w:t>Издание приказа об утверждении муниципальной программы «Повышение качества образования в общеобразовательных организациях Северо-Енисейского района»  на 2020-2024 годы.</w:t>
            </w:r>
          </w:p>
        </w:tc>
        <w:tc>
          <w:tcPr>
            <w:tcW w:w="2488" w:type="dxa"/>
          </w:tcPr>
          <w:p w:rsidR="001A61E9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Специалисты, методисты УО</w:t>
            </w:r>
          </w:p>
        </w:tc>
        <w:tc>
          <w:tcPr>
            <w:tcW w:w="2124" w:type="dxa"/>
          </w:tcPr>
          <w:p w:rsidR="001A61E9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1A61E9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77" w:type="dxa"/>
          </w:tcPr>
          <w:p w:rsidR="001A61E9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8D">
              <w:rPr>
                <w:rFonts w:ascii="Times New Roman" w:hAnsi="Times New Roman" w:cs="Times New Roman"/>
                <w:sz w:val="28"/>
                <w:szCs w:val="28"/>
              </w:rPr>
              <w:t>Определены основные мероприятия по управлению качеством образования</w:t>
            </w:r>
          </w:p>
        </w:tc>
      </w:tr>
      <w:tr w:rsidR="0040258D" w:rsidTr="00466C22">
        <w:tc>
          <w:tcPr>
            <w:tcW w:w="787" w:type="dxa"/>
          </w:tcPr>
          <w:p w:rsidR="001A61E9" w:rsidRPr="00466C22" w:rsidRDefault="001A61E9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1A61E9" w:rsidRPr="00434D06" w:rsidRDefault="001A61E9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оценочных процедур (КДР, ВПР</w:t>
            </w:r>
            <w:r w:rsidR="0040258D">
              <w:rPr>
                <w:rFonts w:ascii="Times New Roman" w:hAnsi="Times New Roman" w:cs="Times New Roman"/>
                <w:sz w:val="28"/>
                <w:szCs w:val="28"/>
              </w:rPr>
              <w:t>) в ОО</w:t>
            </w:r>
          </w:p>
        </w:tc>
        <w:tc>
          <w:tcPr>
            <w:tcW w:w="2488" w:type="dxa"/>
          </w:tcPr>
          <w:p w:rsidR="00466C22" w:rsidRDefault="0040258D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1E9" w:rsidRPr="00434D06" w:rsidRDefault="00466C22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  <w:r w:rsidR="0040258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ОО</w:t>
            </w:r>
          </w:p>
        </w:tc>
        <w:tc>
          <w:tcPr>
            <w:tcW w:w="2124" w:type="dxa"/>
          </w:tcPr>
          <w:p w:rsidR="001A61E9" w:rsidRPr="00434D06" w:rsidRDefault="0040258D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77" w:type="dxa"/>
          </w:tcPr>
          <w:p w:rsidR="001A61E9" w:rsidRPr="00434D06" w:rsidRDefault="0040258D" w:rsidP="0040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8D">
              <w:rPr>
                <w:rFonts w:ascii="Times New Roman" w:hAnsi="Times New Roman" w:cs="Times New Roman"/>
                <w:sz w:val="28"/>
                <w:szCs w:val="28"/>
              </w:rPr>
              <w:t>Созданы условия  по обеспечению объективности оценочных процедур. Отсутствие в районе школ, в которых выявлены признаки необъективных результатов оценочных процедур</w:t>
            </w:r>
          </w:p>
        </w:tc>
      </w:tr>
      <w:tr w:rsidR="001A61E9" w:rsidTr="00466C22">
        <w:tc>
          <w:tcPr>
            <w:tcW w:w="787" w:type="dxa"/>
          </w:tcPr>
          <w:p w:rsidR="001A61E9" w:rsidRPr="00466C22" w:rsidRDefault="001A61E9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1A61E9" w:rsidRPr="00434D06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повышения качества образования в ОО</w:t>
            </w:r>
          </w:p>
        </w:tc>
        <w:tc>
          <w:tcPr>
            <w:tcW w:w="2488" w:type="dxa"/>
          </w:tcPr>
          <w:p w:rsidR="001A61E9" w:rsidRPr="00434D06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1A61E9" w:rsidRPr="00434D06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4177" w:type="dxa"/>
          </w:tcPr>
          <w:p w:rsidR="001A61E9" w:rsidRPr="00434D06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ОО разработана и реализуется программа, направленная на повышение </w:t>
            </w:r>
            <w:r w:rsidRPr="00A0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</w:t>
            </w:r>
          </w:p>
        </w:tc>
      </w:tr>
      <w:tr w:rsidR="0040258D" w:rsidTr="00466C22">
        <w:tc>
          <w:tcPr>
            <w:tcW w:w="787" w:type="dxa"/>
          </w:tcPr>
          <w:p w:rsidR="0040258D" w:rsidRPr="00466C22" w:rsidRDefault="0040258D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40258D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образовательного процесса</w:t>
            </w:r>
          </w:p>
        </w:tc>
        <w:tc>
          <w:tcPr>
            <w:tcW w:w="2488" w:type="dxa"/>
          </w:tcPr>
          <w:p w:rsidR="0040258D" w:rsidRPr="00434D06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C22" w:rsidRPr="00434D06"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ОО</w:t>
            </w:r>
          </w:p>
        </w:tc>
        <w:tc>
          <w:tcPr>
            <w:tcW w:w="2124" w:type="dxa"/>
          </w:tcPr>
          <w:p w:rsidR="0040258D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0258D" w:rsidRPr="00434D06" w:rsidRDefault="0040258D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4177" w:type="dxa"/>
          </w:tcPr>
          <w:p w:rsidR="0040258D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Определен уровень обеспеченности системы образования кадрами,  приняты управленческие решения по ведению кадровой политики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материально-технической оснащенности образовательного процесса</w:t>
            </w:r>
          </w:p>
        </w:tc>
        <w:tc>
          <w:tcPr>
            <w:tcW w:w="2488" w:type="dxa"/>
          </w:tcPr>
          <w:p w:rsidR="00466C22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621A" w:rsidRPr="00434D06" w:rsidRDefault="00466C22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  <w:r w:rsidR="00E362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ОО</w:t>
            </w:r>
          </w:p>
        </w:tc>
        <w:tc>
          <w:tcPr>
            <w:tcW w:w="2124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E3621A" w:rsidRPr="00434D06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77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Определены факторы, обуславливающие качество образовательных результатов; приняты управленческие решения по развитию материально-технической базы образовательной организации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Предметно-содержательный анализ результатов ВПР, ОГЭ, ЕГЭ</w:t>
            </w:r>
          </w:p>
        </w:tc>
        <w:tc>
          <w:tcPr>
            <w:tcW w:w="2488" w:type="dxa"/>
          </w:tcPr>
          <w:p w:rsidR="00E3621A" w:rsidRPr="00434D06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6C22" w:rsidRPr="00434D06"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  <w:r w:rsidR="00466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4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E3621A" w:rsidRPr="00434D06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4177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Определен уровень образовательных достижений и проблемные для большинства учащихся темы и учебные действия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Анализ программно-методического обеспечения образовательной деятел</w:t>
            </w:r>
            <w:r w:rsidR="002914B2" w:rsidRPr="00A044B7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ости, в том числе обеспеченности учебной литературой</w:t>
            </w:r>
          </w:p>
        </w:tc>
        <w:tc>
          <w:tcPr>
            <w:tcW w:w="2488" w:type="dxa"/>
          </w:tcPr>
          <w:p w:rsidR="00E3621A" w:rsidRPr="00434D06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  <w:tc>
          <w:tcPr>
            <w:tcW w:w="2124" w:type="dxa"/>
          </w:tcPr>
          <w:p w:rsidR="00E3621A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E3621A" w:rsidRPr="00434D06" w:rsidRDefault="00E3621A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77" w:type="dxa"/>
          </w:tcPr>
          <w:p w:rsidR="00E3621A" w:rsidRDefault="002914B2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Определено качество реализуемых образовательных программ и факторы, обуславливающие качество образовательных результатов; приняты управленческие решения по коррекции состава и содержания программно--методического обеспечения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E3621A" w:rsidRDefault="002914B2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t>Внутренняя оценка качества образовательных результатов и анализ ее итогов</w:t>
            </w:r>
          </w:p>
        </w:tc>
        <w:tc>
          <w:tcPr>
            <w:tcW w:w="2488" w:type="dxa"/>
          </w:tcPr>
          <w:p w:rsidR="00E3621A" w:rsidRDefault="002914B2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E3621A" w:rsidRDefault="002914B2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по графику проведения промежуточной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</w:t>
            </w:r>
          </w:p>
        </w:tc>
        <w:tc>
          <w:tcPr>
            <w:tcW w:w="4177" w:type="dxa"/>
          </w:tcPr>
          <w:p w:rsidR="00E3621A" w:rsidRDefault="002914B2" w:rsidP="00A04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Определено качество и уровень освоения учащимися образовательных программ; приняты управленческие </w:t>
            </w:r>
            <w:r w:rsidRPr="00A0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по коррекции деятельности учителей, учащиеся которых показывают низкие результаты обучения, и обобщению опыта учителей с высоким уровнем эффективности педагогической деятельности; разработаны планы по подготовке к ГИА учащихся «группы риска»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функционирования в образовательных организациях системы внутреннего мониторинга качества образования</w:t>
            </w:r>
          </w:p>
        </w:tc>
        <w:tc>
          <w:tcPr>
            <w:tcW w:w="2488" w:type="dxa"/>
          </w:tcPr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УО</w:t>
            </w:r>
            <w:r w:rsidR="00466C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6C22" w:rsidRPr="00434D06"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</w:tcPr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июнь</w:t>
            </w:r>
          </w:p>
          <w:p w:rsidR="00C2235D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77" w:type="dxa"/>
          </w:tcPr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Определено качество управленческих решений и их исполнения, принимаемых руководством образовательных организаций по итогам проведения процедур внутреннего мониторинга образовательных результатов и условий их достижения; в соответствии с установленными фактами даны рекомендации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C2235D" w:rsidRPr="00466C22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деятельности учителей-предметников основной школы по формированию</w:t>
            </w:r>
          </w:p>
          <w:p w:rsidR="00C2235D" w:rsidRPr="00466C22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читательской грамотности</w:t>
            </w:r>
          </w:p>
          <w:p w:rsidR="00C2235D" w:rsidRPr="00466C22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естественнонаучной грамотности</w:t>
            </w:r>
          </w:p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математической  грамотности</w:t>
            </w:r>
          </w:p>
        </w:tc>
        <w:tc>
          <w:tcPr>
            <w:tcW w:w="2488" w:type="dxa"/>
          </w:tcPr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77" w:type="dxa"/>
          </w:tcPr>
          <w:p w:rsidR="00E3621A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Появление муниципальной методической копилки способов и приемов формирования функциональных грамотностей</w:t>
            </w:r>
          </w:p>
        </w:tc>
      </w:tr>
      <w:tr w:rsidR="00C2235D" w:rsidTr="00466C22">
        <w:tc>
          <w:tcPr>
            <w:tcW w:w="787" w:type="dxa"/>
          </w:tcPr>
          <w:p w:rsidR="00C2235D" w:rsidRPr="00466C22" w:rsidRDefault="00C2235D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C2235D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ИОП  учителей, обучающиеся которых показывают низкие результаты обучения</w:t>
            </w:r>
          </w:p>
        </w:tc>
        <w:tc>
          <w:tcPr>
            <w:tcW w:w="2488" w:type="dxa"/>
          </w:tcPr>
          <w:p w:rsidR="00C2235D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C2235D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177" w:type="dxa"/>
          </w:tcPr>
          <w:p w:rsidR="00C2235D" w:rsidRDefault="00C2235D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Обеспечено профессиональное развитие педагогов в соответствии с ИОП</w:t>
            </w:r>
          </w:p>
        </w:tc>
      </w:tr>
      <w:tr w:rsidR="004F045E" w:rsidTr="00466C22">
        <w:tc>
          <w:tcPr>
            <w:tcW w:w="787" w:type="dxa"/>
          </w:tcPr>
          <w:p w:rsidR="004F045E" w:rsidRPr="00466C22" w:rsidRDefault="004F045E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4F045E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районных практических семинаров по организации ВСОКО, « Основные показатели мониторинга качества общеобразовательной организации»</w:t>
            </w:r>
          </w:p>
        </w:tc>
        <w:tc>
          <w:tcPr>
            <w:tcW w:w="2488" w:type="dxa"/>
          </w:tcPr>
          <w:p w:rsidR="004F045E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4F045E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4177" w:type="dxa"/>
          </w:tcPr>
          <w:p w:rsidR="004F045E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Появление действующего инструмента у административных команд школ по управлению качеством образования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обеспечивающих трансляцию эффективного административного и педагогического опыта</w:t>
            </w:r>
          </w:p>
        </w:tc>
        <w:tc>
          <w:tcPr>
            <w:tcW w:w="2488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одного мероприятия</w:t>
            </w:r>
          </w:p>
        </w:tc>
        <w:tc>
          <w:tcPr>
            <w:tcW w:w="4177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Трансляция и распространение конкретного опыта работы педагогов по достижению высоких показателей качества образования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поддержки и организация участия педагогов района в районных и региональных конкурсах профессионального мастерства</w:t>
            </w:r>
          </w:p>
        </w:tc>
        <w:tc>
          <w:tcPr>
            <w:tcW w:w="2488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4177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участников конкурсов</w:t>
            </w:r>
          </w:p>
        </w:tc>
      </w:tr>
      <w:tr w:rsidR="00E3621A" w:rsidTr="00466C22">
        <w:tc>
          <w:tcPr>
            <w:tcW w:w="787" w:type="dxa"/>
          </w:tcPr>
          <w:p w:rsidR="00E3621A" w:rsidRPr="00466C22" w:rsidRDefault="00E3621A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4F045E" w:rsidRPr="00466C22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деятельности районных методических объединений:</w:t>
            </w:r>
          </w:p>
          <w:p w:rsidR="004F045E" w:rsidRPr="00466C22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семинары для руководителей РМО</w:t>
            </w:r>
          </w:p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заседания РМО</w:t>
            </w:r>
          </w:p>
        </w:tc>
        <w:tc>
          <w:tcPr>
            <w:tcW w:w="2488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77" w:type="dxa"/>
          </w:tcPr>
          <w:p w:rsidR="00E3621A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Решение профессиональных проблем, затруднений педагогов за счет совместной деятельности</w:t>
            </w:r>
          </w:p>
        </w:tc>
      </w:tr>
      <w:tr w:rsidR="004F045E" w:rsidTr="00466C22">
        <w:tc>
          <w:tcPr>
            <w:tcW w:w="787" w:type="dxa"/>
          </w:tcPr>
          <w:p w:rsidR="004F045E" w:rsidRPr="00466C22" w:rsidRDefault="004F045E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4F045E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в подготовке материалов в РАОП</w:t>
            </w:r>
          </w:p>
        </w:tc>
        <w:tc>
          <w:tcPr>
            <w:tcW w:w="2488" w:type="dxa"/>
          </w:tcPr>
          <w:p w:rsidR="004F045E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4F045E" w:rsidRDefault="004F045E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77" w:type="dxa"/>
          </w:tcPr>
          <w:p w:rsidR="004F045E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10-15 практик в РАОП</w:t>
            </w:r>
          </w:p>
        </w:tc>
      </w:tr>
      <w:tr w:rsidR="00F47F95" w:rsidTr="00466C22">
        <w:tc>
          <w:tcPr>
            <w:tcW w:w="787" w:type="dxa"/>
          </w:tcPr>
          <w:p w:rsidR="00F47F95" w:rsidRPr="00466C22" w:rsidRDefault="00F47F95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качества образования для руководителей и педагогов школ</w:t>
            </w:r>
          </w:p>
        </w:tc>
        <w:tc>
          <w:tcPr>
            <w:tcW w:w="2488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77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обмена опытом в целях повышения качества образования</w:t>
            </w:r>
          </w:p>
        </w:tc>
      </w:tr>
      <w:tr w:rsidR="00F47F95" w:rsidTr="00466C22">
        <w:tc>
          <w:tcPr>
            <w:tcW w:w="787" w:type="dxa"/>
          </w:tcPr>
          <w:p w:rsidR="00F47F95" w:rsidRPr="00466C22" w:rsidRDefault="00F47F95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между школами по актуальным вопросам.</w:t>
            </w:r>
          </w:p>
        </w:tc>
        <w:tc>
          <w:tcPr>
            <w:tcW w:w="2488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ОО</w:t>
            </w:r>
          </w:p>
        </w:tc>
        <w:tc>
          <w:tcPr>
            <w:tcW w:w="2124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77" w:type="dxa"/>
          </w:tcPr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лучших практик (проектов)</w:t>
            </w:r>
          </w:p>
        </w:tc>
      </w:tr>
      <w:tr w:rsidR="00C2235D" w:rsidTr="00466C22">
        <w:tc>
          <w:tcPr>
            <w:tcW w:w="787" w:type="dxa"/>
          </w:tcPr>
          <w:p w:rsidR="00C2235D" w:rsidRPr="00466C22" w:rsidRDefault="00C2235D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C2235D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 на соответствие УП с ФГОС НОО, ООО, СОО, АООП</w:t>
            </w:r>
          </w:p>
        </w:tc>
        <w:tc>
          <w:tcPr>
            <w:tcW w:w="2488" w:type="dxa"/>
          </w:tcPr>
          <w:p w:rsidR="00C2235D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УО</w:t>
            </w:r>
          </w:p>
          <w:p w:rsidR="00466C22" w:rsidRDefault="00466C22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  <w:p w:rsidR="00F47F95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4" w:type="dxa"/>
          </w:tcPr>
          <w:p w:rsidR="00C2235D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177" w:type="dxa"/>
          </w:tcPr>
          <w:p w:rsidR="00C2235D" w:rsidRDefault="00F47F95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УП с ФГОС, ООП</w:t>
            </w:r>
          </w:p>
        </w:tc>
      </w:tr>
      <w:tr w:rsidR="00D11947" w:rsidTr="00466C22">
        <w:tc>
          <w:tcPr>
            <w:tcW w:w="787" w:type="dxa"/>
          </w:tcPr>
          <w:p w:rsidR="00D11947" w:rsidRPr="00466C22" w:rsidRDefault="00D11947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итогов ГИА, повышения качества образования на ПДС руководителей </w:t>
            </w:r>
            <w:r w:rsidRPr="00466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и заместителей по УВР Подготовка обобщающих справок по результатам проведения мониторинговых процедур краевого и федерального уровней в ОО и принятием дальнейших управленческих решений</w:t>
            </w:r>
          </w:p>
        </w:tc>
        <w:tc>
          <w:tcPr>
            <w:tcW w:w="2488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УО</w:t>
            </w:r>
          </w:p>
          <w:p w:rsidR="00466C22" w:rsidRDefault="00466C22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D06"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124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4177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планов работы с учетом актуальных проблем в </w:t>
            </w:r>
            <w:r w:rsidRPr="00466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повышении качества образования 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D11947" w:rsidTr="00466C22">
        <w:tc>
          <w:tcPr>
            <w:tcW w:w="787" w:type="dxa"/>
          </w:tcPr>
          <w:p w:rsidR="00D11947" w:rsidRPr="00466C22" w:rsidRDefault="00D11947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D11947" w:rsidRPr="00466C22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ПДС с заместителями директоров по УВР:</w:t>
            </w:r>
          </w:p>
          <w:p w:rsidR="00D11947" w:rsidRPr="00466C22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системы </w:t>
            </w:r>
            <w:proofErr w:type="spellStart"/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для повышения качества образования;</w:t>
            </w:r>
          </w:p>
          <w:p w:rsidR="00D11947" w:rsidRPr="00466C22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результатов оценочных процедур для управления качеством образования;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- Изменения в методической работе ОО на основе результатов оценочных процедур</w:t>
            </w:r>
          </w:p>
        </w:tc>
        <w:tc>
          <w:tcPr>
            <w:tcW w:w="2488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124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177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подходов к ВСОКО</w:t>
            </w:r>
          </w:p>
        </w:tc>
      </w:tr>
      <w:tr w:rsidR="00D11947" w:rsidTr="00466C22">
        <w:tc>
          <w:tcPr>
            <w:tcW w:w="787" w:type="dxa"/>
          </w:tcPr>
          <w:p w:rsidR="00D11947" w:rsidRPr="00466C22" w:rsidRDefault="00D11947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репетиционных экзаменов в 9-х и 11-х классах, ИС-9, ИС-11</w:t>
            </w:r>
          </w:p>
        </w:tc>
        <w:tc>
          <w:tcPr>
            <w:tcW w:w="2488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77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дефицитов. Прогнозирование образовательных результатов. Психологическая подготовка участников ГИА к экзаменам. Анализ факторов, влияющих на результаты ГИА, повышение эффективности подготовки</w:t>
            </w:r>
          </w:p>
        </w:tc>
      </w:tr>
      <w:tr w:rsidR="00D11947" w:rsidTr="00466C22">
        <w:tc>
          <w:tcPr>
            <w:tcW w:w="787" w:type="dxa"/>
          </w:tcPr>
          <w:p w:rsidR="00D11947" w:rsidRPr="00466C22" w:rsidRDefault="00D11947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информационное обеспечение организации и подготовки ГИА – 9,11 классов (размещение актуальной информации на официальном сайте управления образования, общеобразовательных организаций), информирование широкой общественности </w:t>
            </w:r>
            <w:r w:rsidRPr="00466C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СМИ, информационные стенды по вопросам организации ГИА</w:t>
            </w:r>
          </w:p>
        </w:tc>
        <w:tc>
          <w:tcPr>
            <w:tcW w:w="2488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УО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УО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4177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всех участников образовательного процесса по вопросам организации и проведения ГИА</w:t>
            </w:r>
          </w:p>
        </w:tc>
      </w:tr>
      <w:tr w:rsidR="00D11947" w:rsidTr="00466C22">
        <w:tc>
          <w:tcPr>
            <w:tcW w:w="787" w:type="dxa"/>
          </w:tcPr>
          <w:p w:rsidR="00D11947" w:rsidRPr="00466C22" w:rsidRDefault="00D11947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66C22">
              <w:rPr>
                <w:rFonts w:ascii="Times New Roman" w:hAnsi="Times New Roman" w:cs="Times New Roman"/>
                <w:sz w:val="28"/>
                <w:szCs w:val="28"/>
              </w:rPr>
              <w:t xml:space="preserve"> текущей успеваемостью обучающихся школ района по итогам четвертей и года</w:t>
            </w:r>
          </w:p>
        </w:tc>
        <w:tc>
          <w:tcPr>
            <w:tcW w:w="2488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124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окончания четвертей и учебного года</w:t>
            </w:r>
          </w:p>
        </w:tc>
        <w:tc>
          <w:tcPr>
            <w:tcW w:w="4177" w:type="dxa"/>
          </w:tcPr>
          <w:p w:rsidR="00D11947" w:rsidRDefault="00D11947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Выявление динамики качества успеваемости по ОО, выявление проблем. Корректировка планов работы с учетом актуальных проблем в повышении качества образования</w:t>
            </w:r>
          </w:p>
        </w:tc>
      </w:tr>
      <w:tr w:rsidR="00D11947" w:rsidTr="00466C22">
        <w:tc>
          <w:tcPr>
            <w:tcW w:w="787" w:type="dxa"/>
          </w:tcPr>
          <w:p w:rsidR="00D11947" w:rsidRPr="00466C22" w:rsidRDefault="00D11947" w:rsidP="00466C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0" w:type="dxa"/>
          </w:tcPr>
          <w:p w:rsidR="00D11947" w:rsidRDefault="004156C2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Участие общеобразовательных организаций района в диагностических исследованиях качества начального общего, основного общего и среднего общего образования (работы в 1, 4, 5-11 классах)</w:t>
            </w:r>
          </w:p>
        </w:tc>
        <w:tc>
          <w:tcPr>
            <w:tcW w:w="2488" w:type="dxa"/>
          </w:tcPr>
          <w:p w:rsidR="00D11947" w:rsidRDefault="004156C2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УО, ОО</w:t>
            </w:r>
          </w:p>
        </w:tc>
        <w:tc>
          <w:tcPr>
            <w:tcW w:w="2124" w:type="dxa"/>
          </w:tcPr>
          <w:p w:rsidR="00D11947" w:rsidRDefault="004156C2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4156C2" w:rsidRDefault="004156C2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D11947" w:rsidRDefault="004156C2" w:rsidP="0046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C22">
              <w:rPr>
                <w:rFonts w:ascii="Times New Roman" w:hAnsi="Times New Roman" w:cs="Times New Roman"/>
                <w:sz w:val="28"/>
                <w:szCs w:val="28"/>
              </w:rPr>
              <w:t>Организовано участие в диагностических исследованиях</w:t>
            </w:r>
          </w:p>
        </w:tc>
      </w:tr>
    </w:tbl>
    <w:p w:rsidR="00937432" w:rsidRPr="00937432" w:rsidRDefault="00937432" w:rsidP="009374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7432" w:rsidRPr="00937432" w:rsidSect="009374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5EA1"/>
    <w:multiLevelType w:val="hybridMultilevel"/>
    <w:tmpl w:val="31AE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0990"/>
    <w:multiLevelType w:val="hybridMultilevel"/>
    <w:tmpl w:val="FA5C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937432"/>
    <w:rsid w:val="001A61E9"/>
    <w:rsid w:val="002914B2"/>
    <w:rsid w:val="0040258D"/>
    <w:rsid w:val="004156C2"/>
    <w:rsid w:val="00434D06"/>
    <w:rsid w:val="00466C22"/>
    <w:rsid w:val="004F045E"/>
    <w:rsid w:val="00937432"/>
    <w:rsid w:val="00A044B7"/>
    <w:rsid w:val="00C2235D"/>
    <w:rsid w:val="00CA5901"/>
    <w:rsid w:val="00D11947"/>
    <w:rsid w:val="00E3621A"/>
    <w:rsid w:val="00F47F95"/>
    <w:rsid w:val="00FC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743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3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5</cp:revision>
  <dcterms:created xsi:type="dcterms:W3CDTF">2020-12-18T03:49:00Z</dcterms:created>
  <dcterms:modified xsi:type="dcterms:W3CDTF">2020-12-18T06:05:00Z</dcterms:modified>
</cp:coreProperties>
</file>